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3D" w:rsidRDefault="000D363D"/>
    <w:p w:rsidR="00C42F41" w:rsidRDefault="00601C8A">
      <w:r>
        <w:rPr>
          <w:noProof/>
          <w:lang w:eastAsia="ru-RU"/>
        </w:rPr>
        <w:drawing>
          <wp:inline distT="0" distB="0" distL="0" distR="0">
            <wp:extent cx="5934075" cy="7019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2B8" w:rsidRDefault="008362B8"/>
    <w:p w:rsidR="008362B8" w:rsidRDefault="008362B8"/>
    <w:p w:rsidR="008362B8" w:rsidRDefault="008362B8"/>
    <w:p w:rsidR="008362B8" w:rsidRDefault="008362B8"/>
    <w:p w:rsidR="008362B8" w:rsidRDefault="008362B8"/>
    <w:p w:rsidR="008362B8" w:rsidRDefault="008362B8">
      <w:bookmarkStart w:id="0" w:name="_GoBack"/>
      <w:bookmarkEnd w:id="0"/>
    </w:p>
    <w:p w:rsidR="008362B8" w:rsidRPr="008362B8" w:rsidRDefault="008362B8" w:rsidP="008362B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8362B8" w:rsidRPr="008362B8" w:rsidRDefault="008362B8" w:rsidP="008362B8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Настоящее положение регулирует деятельность логопедического консультационного пункта при Муниципальном бюджетном дошкольном образовательном учреждении  «Детский сад № 286 компенсирующего вида» Московского района г. Казани 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1.2.Консультационный пункт организован на базе МБДОУ № 286 для родителей детей с 3 до  7 лет, не посещающих детский сад. Основными направлениями консультативной работы с родителями (законными представителями) являются: 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логопедическое обследование детей, консультирование родителей и законных представителей.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1.3. Настоящее Положение разработано в соответствии с: </w:t>
      </w: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br/>
        <w:t>-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br/>
        <w:t>- Федеральным законом от 29.12.2012 № 273-ФЗ «Об образовании в Российской Федерации»;</w:t>
      </w: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br/>
        <w:t>- письмом Министерства образования и науки Российской Федерации от 31.01.2008 г. № 03-133 «О внедрении различных моделей обеспечения стартовых возможностей получения общего образования для детей из различных социальных групп и слоев населения», инструктивным письмом Министерства общего и профессионального образования РФ «Об учителях-логопедах и педагогах-психологах учреждений образования»</w:t>
      </w:r>
      <w:proofErr w:type="gramStart"/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8362B8" w:rsidRPr="008362B8" w:rsidRDefault="008362B8" w:rsidP="008362B8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8362B8" w:rsidRPr="008362B8" w:rsidRDefault="008362B8" w:rsidP="008362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Цели и задачи консультационного пункта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2.1. Основной целью консультационного пункта является оказание непосредственной логопедической консультационной помощи детям, родителям (законным представителям) и педагогам. 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2.2. Задачи консультационного пункта: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-обследование речи детей;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-определение структуры и степени выраженности речевого дефекта;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-выявление актуальных и резервных речевых возможностей детей;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-консультирование родителей (законных представителей) по вопросу пути решения речевых проблем;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-разработка индивидуальных рекомендаций по оказанию детям возможной коррекционно-логопедической помощи для самостоятельного преодоления нарушений речи;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-оказание консультативной помощи родителям (законным представителям), по различным вопросам воспитания, обучения и речевого развития ребенка;</w:t>
      </w:r>
    </w:p>
    <w:p w:rsid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-своевременное выявление детей раннего и дошкольного возраста с ограниченными возможностями здоровья с целью направления к соответствующему специалисту;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-проведение профилактических мероприятий по предупреждению речевого недоразвития у детей;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-повышение уровня логопедической компетентности педагогов и родителей.</w:t>
      </w: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8362B8" w:rsidRPr="008362B8" w:rsidRDefault="008362B8" w:rsidP="008362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Организация работы консультационного пункта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3.1 Консультационный пункт на базе ДОУ открывается на основании приказа заведующего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3.2 Общее руководство работой консультационного пункта возлагается на заведующего ДОУ.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3.3 Консультативный пункт работает согласно графику работы, утвержденному приказом руководителя.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color w:val="666666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3.4. Индивидуальные логопедические консультации проводятся в отдельном изолированном помещении, </w:t>
      </w:r>
      <w:proofErr w:type="gramStart"/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гарантирующим</w:t>
      </w:r>
      <w:proofErr w:type="gramEnd"/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конфиденциальность общения.</w:t>
      </w: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3.5. Оказание консультативной помощи осуществляется по инициативе родителей (законных представителей) или педагогов образовательных учреждений с согласия родителей (законных представителей). 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3.6. Консультирование детей проводится только в присутствии родителей (законных представителей).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3.7. В состав консультационного пункта входят учителя-логопеды.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3.8. Учитель-логопед консультационного пункта МБДОУ выполняют работу в рамках основного рабочего времени.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3.9. Учителем-логопедом консультационного пункта ведется следующая документация: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 карты первичного обследования учителя-логопеда,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- регистрация </w:t>
      </w:r>
      <w:proofErr w:type="gramStart"/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обратившихся</w:t>
      </w:r>
      <w:proofErr w:type="gramEnd"/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 за консультацией в журнале записи и учета. 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3.10. Ответственность за организацию и результаты деятельности консультационного пункта несет  заведующий МБДОУ.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3.11. За получение консультативных услуг плата с родителей (законных представителей) не взимается.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2B8" w:rsidRPr="008362B8" w:rsidRDefault="008362B8" w:rsidP="008362B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Права и обязанности учителя-логопеда консультационного пункта </w:t>
      </w: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br/>
        <w:t>4.1. Учитель-логопед имеет право:</w:t>
      </w:r>
    </w:p>
    <w:p w:rsidR="008362B8" w:rsidRPr="008362B8" w:rsidRDefault="008362B8" w:rsidP="008362B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 выбирать и использовать методы и средства в рамках своих профессиональной компетенции и квалификации;</w:t>
      </w:r>
    </w:p>
    <w:p w:rsidR="008362B8" w:rsidRPr="008362B8" w:rsidRDefault="008362B8" w:rsidP="008362B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- вносить предложения по организации и обеспечению эффективности работы консультационного пункта. </w:t>
      </w:r>
    </w:p>
    <w:p w:rsidR="008362B8" w:rsidRDefault="008362B8" w:rsidP="008362B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4.2. Учитель-логопед консультационного пункта обязан:</w:t>
      </w:r>
    </w:p>
    <w:p w:rsidR="008362B8" w:rsidRPr="008362B8" w:rsidRDefault="008362B8" w:rsidP="008362B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2B8" w:rsidRPr="008362B8" w:rsidRDefault="008362B8" w:rsidP="008362B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 xml:space="preserve">- планировать и проводить консультативную деятельность в соответствии с действующим законодательством и профессиональными требованиями к их проведению; </w:t>
      </w: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br/>
        <w:t>- нести ответственность за выбор форм и методов консультирования, за высказывания на профессиональные темы;</w:t>
      </w:r>
    </w:p>
    <w:p w:rsidR="008362B8" w:rsidRPr="008362B8" w:rsidRDefault="008362B8" w:rsidP="008362B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 руководствоваться в своей деятельности этическими принципами, нравственными нормами; сохранять конфиденциальность сведений, неадекватное использование которых может нанести ущерб здоровью, психическому состоянию ребенка и его семье;</w:t>
      </w:r>
    </w:p>
    <w:p w:rsidR="008362B8" w:rsidRPr="008362B8" w:rsidRDefault="008362B8" w:rsidP="008362B8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8362B8">
        <w:rPr>
          <w:rFonts w:ascii="Times New Roman" w:eastAsia="Times New Roman" w:hAnsi="Times New Roman"/>
          <w:sz w:val="28"/>
          <w:szCs w:val="28"/>
          <w:lang w:eastAsia="ru-RU"/>
        </w:rPr>
        <w:t>- защищать всеми законными средствами на любом профессиональном, общественном уровне права и интересы детей и их родителей (законных представителей).</w:t>
      </w:r>
    </w:p>
    <w:p w:rsidR="008362B8" w:rsidRPr="008362B8" w:rsidRDefault="008362B8" w:rsidP="008362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2B8" w:rsidRPr="008362B8" w:rsidRDefault="008362B8" w:rsidP="008362B8">
      <w:pPr>
        <w:spacing w:after="240"/>
        <w:rPr>
          <w:rFonts w:ascii="Verdana" w:eastAsia="Times New Roman" w:hAnsi="Verdana"/>
          <w:color w:val="666666"/>
          <w:sz w:val="18"/>
          <w:szCs w:val="18"/>
          <w:lang w:eastAsia="ru-RU"/>
        </w:rPr>
      </w:pPr>
    </w:p>
    <w:p w:rsidR="008362B8" w:rsidRPr="008362B8" w:rsidRDefault="008362B8" w:rsidP="008362B8">
      <w:pPr>
        <w:rPr>
          <w:rFonts w:eastAsia="Times New Roman"/>
          <w:lang w:eastAsia="ru-RU"/>
        </w:rPr>
      </w:pPr>
    </w:p>
    <w:p w:rsidR="008362B8" w:rsidRDefault="008362B8"/>
    <w:sectPr w:rsidR="008362B8" w:rsidSect="00CE59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D46" w:rsidRDefault="00D31D46" w:rsidP="00CE5952">
      <w:pPr>
        <w:spacing w:after="0" w:line="240" w:lineRule="auto"/>
      </w:pPr>
      <w:r>
        <w:separator/>
      </w:r>
    </w:p>
  </w:endnote>
  <w:endnote w:type="continuationSeparator" w:id="0">
    <w:p w:rsidR="00D31D46" w:rsidRDefault="00D31D46" w:rsidP="00CE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52" w:rsidRDefault="00CE59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52" w:rsidRDefault="00CE595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52" w:rsidRDefault="00CE59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D46" w:rsidRDefault="00D31D46" w:rsidP="00CE5952">
      <w:pPr>
        <w:spacing w:after="0" w:line="240" w:lineRule="auto"/>
      </w:pPr>
      <w:r>
        <w:separator/>
      </w:r>
    </w:p>
  </w:footnote>
  <w:footnote w:type="continuationSeparator" w:id="0">
    <w:p w:rsidR="00D31D46" w:rsidRDefault="00D31D46" w:rsidP="00CE5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52" w:rsidRDefault="00CE59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52" w:rsidRPr="00CE5952" w:rsidRDefault="00CE5952" w:rsidP="00CE5952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CE5952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CE5952" w:rsidRPr="00CE5952" w:rsidRDefault="00CE5952" w:rsidP="00CE5952">
    <w:pPr>
      <w:tabs>
        <w:tab w:val="center" w:pos="4677"/>
        <w:tab w:val="right" w:pos="9355"/>
      </w:tabs>
      <w:spacing w:after="0" w:line="240" w:lineRule="auto"/>
    </w:pPr>
    <w:r w:rsidRPr="00CE5952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52" w:rsidRDefault="00CE59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8410E"/>
    <w:multiLevelType w:val="hybridMultilevel"/>
    <w:tmpl w:val="4D8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11"/>
    <w:rsid w:val="0000131C"/>
    <w:rsid w:val="00003B0C"/>
    <w:rsid w:val="00003ED9"/>
    <w:rsid w:val="000042BF"/>
    <w:rsid w:val="000048FB"/>
    <w:rsid w:val="00010A08"/>
    <w:rsid w:val="0001551E"/>
    <w:rsid w:val="00022374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0A84"/>
    <w:rsid w:val="000A1076"/>
    <w:rsid w:val="000A558B"/>
    <w:rsid w:val="000B109A"/>
    <w:rsid w:val="000B391F"/>
    <w:rsid w:val="000C1645"/>
    <w:rsid w:val="000C2E09"/>
    <w:rsid w:val="000C3DB1"/>
    <w:rsid w:val="000C44A7"/>
    <w:rsid w:val="000C7229"/>
    <w:rsid w:val="000D363D"/>
    <w:rsid w:val="000D78B4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75028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945"/>
    <w:rsid w:val="003A0C39"/>
    <w:rsid w:val="003A37BF"/>
    <w:rsid w:val="003A4F3D"/>
    <w:rsid w:val="003B28F2"/>
    <w:rsid w:val="003B46CA"/>
    <w:rsid w:val="003B6B65"/>
    <w:rsid w:val="003B7316"/>
    <w:rsid w:val="003C2C41"/>
    <w:rsid w:val="003D482B"/>
    <w:rsid w:val="003F3AFD"/>
    <w:rsid w:val="00401955"/>
    <w:rsid w:val="00401BD2"/>
    <w:rsid w:val="004044A2"/>
    <w:rsid w:val="00411CCD"/>
    <w:rsid w:val="004131ED"/>
    <w:rsid w:val="00413A44"/>
    <w:rsid w:val="00416BDB"/>
    <w:rsid w:val="004175A9"/>
    <w:rsid w:val="00443554"/>
    <w:rsid w:val="00443707"/>
    <w:rsid w:val="00445B00"/>
    <w:rsid w:val="00450960"/>
    <w:rsid w:val="00455A74"/>
    <w:rsid w:val="00455D8B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01C8A"/>
    <w:rsid w:val="006124C6"/>
    <w:rsid w:val="00614482"/>
    <w:rsid w:val="0063143E"/>
    <w:rsid w:val="00636B7A"/>
    <w:rsid w:val="006545CA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6803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42B9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2315"/>
    <w:rsid w:val="00826AD7"/>
    <w:rsid w:val="0083196D"/>
    <w:rsid w:val="00832125"/>
    <w:rsid w:val="008362B8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60E8C"/>
    <w:rsid w:val="009728FD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26CD"/>
    <w:rsid w:val="00A95E44"/>
    <w:rsid w:val="00A96F91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E5952"/>
    <w:rsid w:val="00CF78C4"/>
    <w:rsid w:val="00D033D4"/>
    <w:rsid w:val="00D03C38"/>
    <w:rsid w:val="00D04A5E"/>
    <w:rsid w:val="00D07249"/>
    <w:rsid w:val="00D07C98"/>
    <w:rsid w:val="00D11433"/>
    <w:rsid w:val="00D13A81"/>
    <w:rsid w:val="00D1721A"/>
    <w:rsid w:val="00D203DE"/>
    <w:rsid w:val="00D23086"/>
    <w:rsid w:val="00D237ED"/>
    <w:rsid w:val="00D3149B"/>
    <w:rsid w:val="00D31D46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131A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73178"/>
    <w:rsid w:val="00E769C0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F0844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62"/>
    <w:rsid w:val="00F72F11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6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95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CE5952"/>
  </w:style>
  <w:style w:type="paragraph" w:styleId="a5">
    <w:name w:val="footer"/>
    <w:basedOn w:val="a"/>
    <w:link w:val="a6"/>
    <w:uiPriority w:val="99"/>
    <w:unhideWhenUsed/>
    <w:rsid w:val="00CE595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CE5952"/>
  </w:style>
  <w:style w:type="paragraph" w:styleId="a7">
    <w:name w:val="Balloon Text"/>
    <w:basedOn w:val="a"/>
    <w:link w:val="a8"/>
    <w:uiPriority w:val="99"/>
    <w:semiHidden/>
    <w:unhideWhenUsed/>
    <w:rsid w:val="0060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C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6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95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CE5952"/>
  </w:style>
  <w:style w:type="paragraph" w:styleId="a5">
    <w:name w:val="footer"/>
    <w:basedOn w:val="a"/>
    <w:link w:val="a6"/>
    <w:uiPriority w:val="99"/>
    <w:unhideWhenUsed/>
    <w:rsid w:val="00CE595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CE5952"/>
  </w:style>
  <w:style w:type="paragraph" w:styleId="a7">
    <w:name w:val="Balloon Text"/>
    <w:basedOn w:val="a"/>
    <w:link w:val="a8"/>
    <w:uiPriority w:val="99"/>
    <w:semiHidden/>
    <w:unhideWhenUsed/>
    <w:rsid w:val="0060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C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4167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dcterms:created xsi:type="dcterms:W3CDTF">2015-12-28T12:53:00Z</dcterms:created>
  <dcterms:modified xsi:type="dcterms:W3CDTF">2016-03-25T11:22:00Z</dcterms:modified>
</cp:coreProperties>
</file>